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09" w:rsidRDefault="00D64409" w:rsidP="00D64409">
      <w:pPr>
        <w:pStyle w:val="2"/>
        <w:ind w:firstLine="708"/>
        <w:contextualSpacing/>
        <w:rPr>
          <w:szCs w:val="28"/>
        </w:rPr>
      </w:pPr>
      <w:r>
        <w:rPr>
          <w:szCs w:val="28"/>
        </w:rPr>
        <w:t>1. Как перейти на применение по УСН ставки 8 % по виду деятельности «Производство пищевых продуктов?  Действует ли льгота 3 года?</w:t>
      </w:r>
    </w:p>
    <w:p w:rsidR="00D64409" w:rsidRDefault="00D64409" w:rsidP="00D64409">
      <w:pPr>
        <w:pStyle w:val="2"/>
        <w:ind w:firstLine="708"/>
        <w:contextualSpacing/>
        <w:rPr>
          <w:szCs w:val="28"/>
        </w:rPr>
      </w:pPr>
      <w:r>
        <w:rPr>
          <w:szCs w:val="28"/>
        </w:rPr>
        <w:t xml:space="preserve">Ответ. Согласно п. 2 ст. 346.20 Налогового кодекса Российской Федерации (далее – Кодекс) по налогу, уплачиваемому в связи с применением упрощенной системы налогообложения (далее – УСН), законами субъектов Российской Федерации могут быть установлены дифференцированные налоговые ставки в пределах от 5 до 15 процентов в случае, если объектом налогообложения, являются  доходы, уменьшенные на величину расходов. </w:t>
      </w:r>
    </w:p>
    <w:p w:rsidR="00D64409" w:rsidRDefault="00D64409" w:rsidP="00D64409">
      <w:pPr>
        <w:pStyle w:val="2"/>
        <w:ind w:firstLine="708"/>
        <w:contextualSpacing/>
        <w:rPr>
          <w:szCs w:val="28"/>
        </w:rPr>
      </w:pPr>
      <w:r>
        <w:rPr>
          <w:szCs w:val="28"/>
        </w:rPr>
        <w:t xml:space="preserve">Законом Хабаровского края от 10.11.2005 № 308 «О региональных налогах и налоговых льготах в Хабаровском крае»  (далее – Закон Хабаровского края № 308)  (ч. 1 ст. 11.1) </w:t>
      </w:r>
      <w:r w:rsidRPr="00EB2E58">
        <w:rPr>
          <w:szCs w:val="28"/>
        </w:rPr>
        <w:t>определены виды деятельности, при осуществлении которых налогоплательщики, применяющие УСН с  объектом налогообложения доходы, уменьшенные на величину расходов, вправе применить п</w:t>
      </w:r>
      <w:r>
        <w:rPr>
          <w:szCs w:val="28"/>
        </w:rPr>
        <w:t xml:space="preserve">ониженную налоговую ставку в размере 8 процентов. </w:t>
      </w:r>
    </w:p>
    <w:p w:rsidR="00D64409" w:rsidRDefault="00D64409" w:rsidP="00D64409">
      <w:pPr>
        <w:pStyle w:val="2"/>
        <w:ind w:firstLine="708"/>
        <w:contextualSpacing/>
        <w:rPr>
          <w:szCs w:val="28"/>
        </w:rPr>
      </w:pPr>
      <w:r>
        <w:rPr>
          <w:szCs w:val="28"/>
        </w:rPr>
        <w:t xml:space="preserve">В соответствии с пп. 3 п. 2 ч. 1 ст. 11.1 Закона Хабаровского края    № 308  налогоплательщики, получившие не менее 80 процентов дохода от осуществления предпринимательской деятельности в виде производства пищевых продуктов, в целях исчисления налога, уплачиваемого в связи с применением УСН, вправе применить пониженную ставку налога в размере 8 процентов. </w:t>
      </w:r>
    </w:p>
    <w:p w:rsidR="00D64409" w:rsidRDefault="00D64409" w:rsidP="00D64409">
      <w:pPr>
        <w:pStyle w:val="2"/>
        <w:ind w:firstLine="708"/>
        <w:contextualSpacing/>
        <w:rPr>
          <w:szCs w:val="28"/>
        </w:rPr>
      </w:pPr>
      <w:r>
        <w:rPr>
          <w:szCs w:val="28"/>
        </w:rPr>
        <w:t xml:space="preserve">Таким образом, в том случае, если налогоплательщик применяет УСН с объектом налогообложения </w:t>
      </w:r>
      <w:r w:rsidRPr="00EB2E58">
        <w:rPr>
          <w:szCs w:val="28"/>
        </w:rPr>
        <w:t>доходы, уменьшенные на величину расходов</w:t>
      </w:r>
      <w:r>
        <w:rPr>
          <w:szCs w:val="28"/>
        </w:rPr>
        <w:t xml:space="preserve">, занимается производством пищевых продуктов и доходы от этой деятельности за налоговый период составляют 80 и более процентов от всех полученных доходов, он вправе в декларации по УСН заявить ставку налога в размере 8 процентов. </w:t>
      </w:r>
    </w:p>
    <w:p w:rsidR="00D64409" w:rsidRDefault="00D64409" w:rsidP="00D644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п.2.2.4 Порядка регистрации льгот, установленных законодательством Хабаровского края, утвержденного Приказом Министерства финансов Хабаровского края (далее – Порядок) от 27.03.2006 № 29П,  </w:t>
      </w:r>
      <w:r>
        <w:rPr>
          <w:sz w:val="28"/>
          <w:szCs w:val="28"/>
          <w:u w:val="single"/>
        </w:rPr>
        <w:t>организации</w:t>
      </w:r>
      <w:r>
        <w:rPr>
          <w:sz w:val="28"/>
          <w:szCs w:val="28"/>
        </w:rPr>
        <w:t xml:space="preserve">, применяющие УСН, и воспользовавшиеся предусмотренной ст. 11.1 Закона Хабаровского края  № 308  льготной ставкой в размере 8 процентов, в целях подтверждения правомерности использования льгот должны зарегистрировать их в финансовом органе муниципального района (городского округа) по месту нахождения организации. </w:t>
      </w:r>
    </w:p>
    <w:p w:rsidR="00D64409" w:rsidRDefault="00D64409" w:rsidP="00D644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индивидуальных предпринимателей эти требования  не распространяются.</w:t>
      </w:r>
    </w:p>
    <w:p w:rsidR="00D64409" w:rsidRDefault="00D64409" w:rsidP="00D644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2.3 указанного Порядка предусмотрено, что такие налогоплательщики в срок, установленный для подачи налоговой декларации по УСН (не позднее 31 марта года, следующего за истекшим налоговым периодом), представляют  в финансовый орган сведения о наличии оснований и результатах применения налоговых льгот по форме согласно </w:t>
      </w:r>
      <w:r>
        <w:rPr>
          <w:sz w:val="28"/>
          <w:szCs w:val="28"/>
        </w:rPr>
        <w:lastRenderedPageBreak/>
        <w:t>приложению 1 к Порядку, декларацию по налогу с указанием подпункта, пункта и части ст. 11.1  Закона</w:t>
      </w:r>
      <w:r w:rsidRPr="002732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Хабаровского края № 308, в соответствии с которым применена льгота.</w:t>
      </w:r>
    </w:p>
    <w:p w:rsidR="00D64409" w:rsidRDefault="00D64409" w:rsidP="00D644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этого представляются документы (их копии), подтверждающие наличие у налогоплательщика оснований для применения налоговых льгот.</w:t>
      </w:r>
    </w:p>
    <w:p w:rsidR="00D64409" w:rsidRDefault="00D64409" w:rsidP="00D644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орган проставляет на налоговой декларации по налогу (на экземпляре плательщика) отметку о регистрации льготы с указанием даты представления документов, суммы льготы и пункт, подпункт, часть  ст. 11.1 Закона Хабаровского края № 308, в соответствии с которым предоставлена льгота.</w:t>
      </w:r>
    </w:p>
    <w:p w:rsidR="00D64409" w:rsidRDefault="00D64409" w:rsidP="00D644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2.6 Порядка при отсутствии отметки финансового органа на налоговой декларации льгота за данный налоговый период не предоставляется. Таким образом, организации представившие декларацию по ставке в размере 8 процентов  без отметки финансового органа не вправе воспользоваться названной льготой.</w:t>
      </w:r>
    </w:p>
    <w:p w:rsidR="00D64409" w:rsidRPr="000C73EF" w:rsidRDefault="00D64409" w:rsidP="00D64409">
      <w:pPr>
        <w:tabs>
          <w:tab w:val="left" w:pos="6725"/>
        </w:tabs>
        <w:ind w:firstLine="737"/>
        <w:jc w:val="both"/>
        <w:rPr>
          <w:sz w:val="28"/>
          <w:szCs w:val="28"/>
        </w:rPr>
      </w:pPr>
      <w:r w:rsidRPr="000C73EF">
        <w:rPr>
          <w:sz w:val="28"/>
          <w:szCs w:val="28"/>
        </w:rPr>
        <w:t>В соответствии с п. 3 ст. 1 Закона Хабаровского края от 22.11.2017 № 296 «О внесении изменений в отдельные законы Хабаровского края» (далее – Закон № 296) в ст. 11.1  Закон Хабаровского края № 308 были внесены изменения.</w:t>
      </w:r>
    </w:p>
    <w:p w:rsidR="00D64409" w:rsidRPr="000C73EF" w:rsidRDefault="00D64409" w:rsidP="00D64409">
      <w:pPr>
        <w:tabs>
          <w:tab w:val="left" w:pos="6725"/>
        </w:tabs>
        <w:ind w:firstLine="737"/>
        <w:jc w:val="both"/>
        <w:rPr>
          <w:sz w:val="28"/>
          <w:szCs w:val="28"/>
        </w:rPr>
      </w:pPr>
      <w:r w:rsidRPr="000C73EF">
        <w:rPr>
          <w:sz w:val="28"/>
          <w:szCs w:val="28"/>
        </w:rPr>
        <w:t>В частности, ст. 11.1. Закона Хабаровского края № 308 была дополнена частью 1.2. следующего содержания:</w:t>
      </w:r>
    </w:p>
    <w:p w:rsidR="00D64409" w:rsidRPr="000C73EF" w:rsidRDefault="00D64409" w:rsidP="00D64409">
      <w:pPr>
        <w:tabs>
          <w:tab w:val="left" w:pos="6725"/>
        </w:tabs>
        <w:ind w:firstLine="737"/>
        <w:jc w:val="both"/>
        <w:rPr>
          <w:sz w:val="28"/>
          <w:szCs w:val="28"/>
        </w:rPr>
      </w:pPr>
      <w:r w:rsidRPr="000C73EF">
        <w:rPr>
          <w:sz w:val="28"/>
          <w:szCs w:val="28"/>
        </w:rPr>
        <w:t>«1.2. Налогоплательщик вправе применять налоговые ставки, установленные частями 1, 1.1 настоящей статьи, непрерывно не более трех налоговых периодов. Повторное применение налогоплательщиком пониженных налоговых ставок не допускается."</w:t>
      </w:r>
      <w:r>
        <w:rPr>
          <w:sz w:val="28"/>
          <w:szCs w:val="28"/>
        </w:rPr>
        <w:t>.</w:t>
      </w:r>
    </w:p>
    <w:p w:rsidR="00D64409" w:rsidRPr="000C73EF" w:rsidRDefault="00D64409" w:rsidP="00D64409">
      <w:pPr>
        <w:tabs>
          <w:tab w:val="left" w:pos="6725"/>
        </w:tabs>
        <w:ind w:firstLine="737"/>
        <w:jc w:val="both"/>
        <w:rPr>
          <w:sz w:val="28"/>
          <w:szCs w:val="28"/>
        </w:rPr>
      </w:pPr>
      <w:r w:rsidRPr="000C73EF">
        <w:rPr>
          <w:sz w:val="28"/>
          <w:szCs w:val="28"/>
        </w:rPr>
        <w:t>Положения части 1.2. ст. 11.1. Закона Хабаровского края № 308 вступают в силу с 01.01. 2018.</w:t>
      </w:r>
    </w:p>
    <w:p w:rsidR="00D64409" w:rsidRPr="000C73EF" w:rsidRDefault="00D64409" w:rsidP="00D64409">
      <w:pPr>
        <w:tabs>
          <w:tab w:val="left" w:pos="6725"/>
        </w:tabs>
        <w:ind w:firstLine="737"/>
        <w:jc w:val="both"/>
        <w:rPr>
          <w:sz w:val="28"/>
          <w:szCs w:val="28"/>
        </w:rPr>
      </w:pPr>
      <w:r w:rsidRPr="000C73EF">
        <w:rPr>
          <w:sz w:val="28"/>
          <w:szCs w:val="28"/>
        </w:rPr>
        <w:t>Статьей 4 Закона № 296 установлено, что  для налогоплательщиков, применявших налоговые ставки в соответствии с частью 1 ст. 11.1 Закона Хабаровского края № 308 до вступления в силу Закона № 296 (до 01.01.2018), период применения налоговых ставок, установленный частью 1.2 ст. 11.1 Закона Хабаровского края № 308, определяется, начиная с 1 января 2018 года.</w:t>
      </w:r>
    </w:p>
    <w:p w:rsidR="00D64409" w:rsidRPr="000C73EF" w:rsidRDefault="00D64409" w:rsidP="00D64409">
      <w:pPr>
        <w:pStyle w:val="2"/>
        <w:ind w:firstLine="709"/>
        <w:contextualSpacing/>
        <w:rPr>
          <w:szCs w:val="28"/>
        </w:rPr>
      </w:pPr>
      <w:r w:rsidRPr="000C73EF">
        <w:rPr>
          <w:szCs w:val="28"/>
        </w:rPr>
        <w:t xml:space="preserve">Таким образом, в том случае, если организация </w:t>
      </w:r>
      <w:r>
        <w:rPr>
          <w:szCs w:val="28"/>
        </w:rPr>
        <w:t xml:space="preserve">начнет </w:t>
      </w:r>
      <w:r w:rsidRPr="000C73EF">
        <w:rPr>
          <w:szCs w:val="28"/>
        </w:rPr>
        <w:t xml:space="preserve"> применять по налогу, уплачиваемому в связи с применением УСН, пониженную ставку налога в размере 8 процентов  с 2018 года, это право распространяется на 2019 и 2020 год.</w:t>
      </w:r>
    </w:p>
    <w:p w:rsidR="00D64409" w:rsidRPr="000C73EF" w:rsidRDefault="00D64409" w:rsidP="00D64409">
      <w:pPr>
        <w:pStyle w:val="2"/>
        <w:ind w:firstLine="709"/>
        <w:contextualSpacing/>
        <w:rPr>
          <w:szCs w:val="28"/>
        </w:rPr>
      </w:pPr>
      <w:r w:rsidRPr="000C73EF">
        <w:rPr>
          <w:szCs w:val="28"/>
        </w:rPr>
        <w:t>Налогоплательщики, применявшие ставку налога в размере 8 процентов за налоговые периоды до 2018 года, также вправе применять пониженную ставку по 2020 год включительно.</w:t>
      </w:r>
    </w:p>
    <w:p w:rsidR="00D64409" w:rsidRDefault="00D64409" w:rsidP="00D64409">
      <w:pPr>
        <w:pStyle w:val="2"/>
        <w:ind w:firstLine="708"/>
        <w:contextualSpacing/>
        <w:rPr>
          <w:szCs w:val="28"/>
        </w:rPr>
      </w:pPr>
      <w:r>
        <w:rPr>
          <w:szCs w:val="28"/>
        </w:rPr>
        <w:t>2. При работе на УСН 15 % можно ли учесть расходы на оборудование, приобретенное по договору займа?</w:t>
      </w:r>
    </w:p>
    <w:p w:rsidR="00D64409" w:rsidRDefault="00D64409" w:rsidP="00D64409">
      <w:pPr>
        <w:pStyle w:val="2"/>
        <w:ind w:firstLine="708"/>
        <w:contextualSpacing/>
        <w:rPr>
          <w:szCs w:val="28"/>
        </w:rPr>
      </w:pPr>
      <w:r>
        <w:rPr>
          <w:szCs w:val="28"/>
        </w:rPr>
        <w:t>Ответ. В соответствии с устными пояснениями заявителя запроса организация приобрела основные средства (оборудование) в долг, за которые рассчитывается частями в течение определенного времени.</w:t>
      </w:r>
    </w:p>
    <w:p w:rsidR="00D64409" w:rsidRDefault="00D64409" w:rsidP="00D64409">
      <w:pPr>
        <w:pStyle w:val="2"/>
        <w:ind w:firstLine="708"/>
        <w:contextualSpacing/>
        <w:rPr>
          <w:szCs w:val="28"/>
        </w:rPr>
      </w:pPr>
      <w:r>
        <w:rPr>
          <w:szCs w:val="28"/>
        </w:rPr>
        <w:lastRenderedPageBreak/>
        <w:t>В соответствии с п. 2 ст. 346.17 Кодекса в целях применения УСН расходами признаются затраты после их фактической оплаты.</w:t>
      </w:r>
    </w:p>
    <w:p w:rsidR="00D64409" w:rsidRDefault="00D64409" w:rsidP="00D64409">
      <w:pPr>
        <w:pStyle w:val="2"/>
        <w:ind w:firstLine="708"/>
        <w:contextualSpacing/>
        <w:rPr>
          <w:szCs w:val="28"/>
        </w:rPr>
      </w:pPr>
      <w:r>
        <w:rPr>
          <w:szCs w:val="28"/>
        </w:rPr>
        <w:t xml:space="preserve">На основании  пп. 1 п. 1 ст. 346.16 Кодекса налогоплательщики, применяющие УСН с объектом налогообложения </w:t>
      </w:r>
      <w:r w:rsidRPr="00EB2E58">
        <w:rPr>
          <w:szCs w:val="28"/>
        </w:rPr>
        <w:t>доходы,</w:t>
      </w:r>
      <w:r w:rsidRPr="00366B47">
        <w:rPr>
          <w:szCs w:val="28"/>
        </w:rPr>
        <w:t xml:space="preserve"> </w:t>
      </w:r>
      <w:r w:rsidRPr="00EB2E58">
        <w:rPr>
          <w:szCs w:val="28"/>
        </w:rPr>
        <w:t>уменьшенные на величину расходов</w:t>
      </w:r>
      <w:r>
        <w:rPr>
          <w:szCs w:val="28"/>
        </w:rPr>
        <w:t>,</w:t>
      </w:r>
      <w:r w:rsidRPr="00EB2E58">
        <w:rPr>
          <w:szCs w:val="28"/>
        </w:rPr>
        <w:t xml:space="preserve"> </w:t>
      </w:r>
      <w:r>
        <w:rPr>
          <w:szCs w:val="28"/>
        </w:rPr>
        <w:t xml:space="preserve">вправе уменьшить полученные доходы на расходы на приобретение  основных средств. </w:t>
      </w:r>
    </w:p>
    <w:p w:rsidR="00D64409" w:rsidRDefault="00D64409" w:rsidP="00D64409">
      <w:pPr>
        <w:pStyle w:val="2"/>
        <w:ind w:firstLine="708"/>
        <w:contextualSpacing/>
        <w:rPr>
          <w:szCs w:val="28"/>
        </w:rPr>
      </w:pPr>
      <w:r>
        <w:rPr>
          <w:szCs w:val="28"/>
        </w:rPr>
        <w:t xml:space="preserve">Согласно пп. 1 п. 3 ст. 346.16 Кодекса расходы на приобретение основных средств, произведенные в период применения УСН, принимаются в целях налогообложения по УСН с момента ввода этих основных средств в эксплуатацию. </w:t>
      </w:r>
    </w:p>
    <w:p w:rsidR="00D64409" w:rsidRDefault="00D64409" w:rsidP="00D64409">
      <w:pPr>
        <w:pStyle w:val="2"/>
        <w:ind w:firstLine="708"/>
        <w:contextualSpacing/>
        <w:rPr>
          <w:szCs w:val="28"/>
        </w:rPr>
      </w:pPr>
      <w:r>
        <w:rPr>
          <w:szCs w:val="28"/>
        </w:rPr>
        <w:t xml:space="preserve">На основании вышеизложенного, организация в целях исчисления налогооблагаемой базы по УСН за налоговый период вправе учесть  расходы на приобретение оборудования в размере  оплаченных за налоговый период сумм, при условии, что оборудование  введено в эксплуатацию. </w:t>
      </w:r>
    </w:p>
    <w:p w:rsidR="008E0E66" w:rsidRPr="0067127D" w:rsidRDefault="008E0E66" w:rsidP="0067127D">
      <w:pPr>
        <w:rPr>
          <w:szCs w:val="28"/>
        </w:rPr>
      </w:pPr>
    </w:p>
    <w:sectPr w:rsidR="008E0E66" w:rsidRPr="0067127D" w:rsidSect="0072099B">
      <w:headerReference w:type="default" r:id="rId7"/>
      <w:headerReference w:type="first" r:id="rId8"/>
      <w:pgSz w:w="11905" w:h="16838"/>
      <w:pgMar w:top="81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3D0" w:rsidRDefault="000003D0" w:rsidP="00396943">
      <w:r>
        <w:separator/>
      </w:r>
    </w:p>
  </w:endnote>
  <w:endnote w:type="continuationSeparator" w:id="1">
    <w:p w:rsidR="000003D0" w:rsidRDefault="000003D0" w:rsidP="00396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3D0" w:rsidRDefault="000003D0" w:rsidP="00396943">
      <w:r>
        <w:separator/>
      </w:r>
    </w:p>
  </w:footnote>
  <w:footnote w:type="continuationSeparator" w:id="1">
    <w:p w:rsidR="000003D0" w:rsidRDefault="000003D0" w:rsidP="00396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05184"/>
      <w:docPartObj>
        <w:docPartGallery w:val="Page Numbers (Top of Page)"/>
        <w:docPartUnique/>
      </w:docPartObj>
    </w:sdtPr>
    <w:sdtContent>
      <w:p w:rsidR="0072099B" w:rsidRDefault="005C24E1">
        <w:pPr>
          <w:pStyle w:val="a3"/>
          <w:jc w:val="center"/>
        </w:pPr>
        <w:fldSimple w:instr=" PAGE   \* MERGEFORMAT ">
          <w:r w:rsidR="00D64409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F40" w:rsidRDefault="00CA7F40" w:rsidP="00CA7F40">
    <w:pPr>
      <w:pStyle w:val="a3"/>
      <w:jc w:val="center"/>
      <w:rPr>
        <w:rFonts w:ascii="Times New Roman" w:hAnsi="Times New Roman" w:cs="Times New Roman"/>
      </w:rPr>
    </w:pPr>
  </w:p>
  <w:p w:rsidR="00CA7F40" w:rsidRPr="00CA7F40" w:rsidRDefault="00CA7F40" w:rsidP="00CA7F40">
    <w:pPr>
      <w:pStyle w:val="a3"/>
      <w:jc w:val="center"/>
      <w:rPr>
        <w:rFonts w:ascii="Times New Roman" w:hAnsi="Times New Roman" w:cs="Times New Roman"/>
      </w:rPr>
    </w:pPr>
    <w:r w:rsidRPr="00CA7F40">
      <w:rPr>
        <w:rFonts w:ascii="Times New Roman" w:hAnsi="Times New Roman" w:cs="Times New Roman"/>
      </w:rPr>
      <w:t>Публичное обсуждение по вопросам правоприменительной практики налоговых органов Хабаровского края и соблюдения обязательных требований при проведении контрольно-надзорной деятельности</w:t>
    </w:r>
  </w:p>
  <w:p w:rsidR="00CA7F40" w:rsidRPr="00CA7F40" w:rsidRDefault="00CA7F40" w:rsidP="00CA7F40">
    <w:pPr>
      <w:pStyle w:val="a3"/>
      <w:jc w:val="center"/>
      <w:rPr>
        <w:rFonts w:ascii="Times New Roman" w:hAnsi="Times New Roman" w:cs="Times New Roman"/>
      </w:rPr>
    </w:pPr>
    <w:r w:rsidRPr="00CA7F40">
      <w:rPr>
        <w:rFonts w:ascii="Times New Roman" w:hAnsi="Times New Roman" w:cs="Times New Roman"/>
      </w:rPr>
      <w:t>14 сентября 2018</w:t>
    </w:r>
  </w:p>
  <w:p w:rsidR="00CA7F40" w:rsidRPr="00CA7F40" w:rsidRDefault="0067127D" w:rsidP="00CA7F40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Ответы на вопросы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E0E66"/>
    <w:rsid w:val="000003D0"/>
    <w:rsid w:val="001F3566"/>
    <w:rsid w:val="00396943"/>
    <w:rsid w:val="005A0B22"/>
    <w:rsid w:val="005A68BD"/>
    <w:rsid w:val="005C24E1"/>
    <w:rsid w:val="00606D9C"/>
    <w:rsid w:val="0067127D"/>
    <w:rsid w:val="00673495"/>
    <w:rsid w:val="00676ED6"/>
    <w:rsid w:val="006B447F"/>
    <w:rsid w:val="00706F9C"/>
    <w:rsid w:val="0072099B"/>
    <w:rsid w:val="007C0200"/>
    <w:rsid w:val="007D130D"/>
    <w:rsid w:val="00816F43"/>
    <w:rsid w:val="0088592F"/>
    <w:rsid w:val="008E0E66"/>
    <w:rsid w:val="00967524"/>
    <w:rsid w:val="009B0E45"/>
    <w:rsid w:val="00A11375"/>
    <w:rsid w:val="00A61747"/>
    <w:rsid w:val="00B31A57"/>
    <w:rsid w:val="00C31E9F"/>
    <w:rsid w:val="00CA7F40"/>
    <w:rsid w:val="00D64409"/>
    <w:rsid w:val="00EC1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94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96943"/>
  </w:style>
  <w:style w:type="paragraph" w:styleId="a5">
    <w:name w:val="footer"/>
    <w:basedOn w:val="a"/>
    <w:link w:val="a6"/>
    <w:uiPriority w:val="99"/>
    <w:unhideWhenUsed/>
    <w:rsid w:val="0039694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96943"/>
  </w:style>
  <w:style w:type="paragraph" w:styleId="2">
    <w:name w:val="Body Text 2"/>
    <w:basedOn w:val="a"/>
    <w:link w:val="20"/>
    <w:uiPriority w:val="99"/>
    <w:rsid w:val="00D64409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D6440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59A8A-AB5E-42EF-AA84-35CF691A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Яшилбаева Екатерина Александоровна</dc:creator>
  <cp:lastModifiedBy>user817</cp:lastModifiedBy>
  <cp:revision>6</cp:revision>
  <cp:lastPrinted>2018-09-12T04:19:00Z</cp:lastPrinted>
  <dcterms:created xsi:type="dcterms:W3CDTF">2018-10-24T01:33:00Z</dcterms:created>
  <dcterms:modified xsi:type="dcterms:W3CDTF">2018-10-24T01:45:00Z</dcterms:modified>
</cp:coreProperties>
</file>